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Friday, March 6th 2026</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11 am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 (Chair)</w:t>
      </w:r>
      <w:r w:rsidDel="00000000" w:rsidR="00000000" w:rsidRPr="00000000">
        <w:rPr>
          <w:color w:val="000000"/>
          <w:sz w:val="24"/>
          <w:szCs w:val="24"/>
          <w:rtl w:val="0"/>
        </w:rPr>
        <w:t xml:space="preserve">,</w:t>
      </w:r>
      <w:r w:rsidDel="00000000" w:rsidR="00000000" w:rsidRPr="00000000">
        <w:rPr>
          <w:sz w:val="24"/>
          <w:szCs w:val="24"/>
          <w:rtl w:val="0"/>
        </w:rPr>
        <w:t xml:space="preserve"> G. Johnson,</w:t>
      </w:r>
      <w:r w:rsidDel="00000000" w:rsidR="00000000" w:rsidRPr="00000000">
        <w:rPr>
          <w:color w:val="000000"/>
          <w:sz w:val="24"/>
          <w:szCs w:val="24"/>
          <w:rtl w:val="0"/>
        </w:rPr>
        <w:t xml:space="preserve"> </w:t>
      </w:r>
      <w:r w:rsidDel="00000000" w:rsidR="00000000" w:rsidRPr="00000000">
        <w:rPr>
          <w:sz w:val="24"/>
          <w:szCs w:val="24"/>
          <w:rtl w:val="0"/>
        </w:rPr>
        <w:t xml:space="preserve">S. Kodikara, L. El-Dakhakhni, Z. Nettey, D. Tessaro, G. Nowlan (Secretary)</w:t>
        <w:br w:type="textWrapping"/>
        <w:t xml:space="preserve">The meeting was called to order at 11:20am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r>
      <w:r w:rsidDel="00000000" w:rsidR="00000000" w:rsidRPr="00000000">
        <w:rPr>
          <w:b w:val="1"/>
          <w:bCs w:val="1"/>
          <w:color w:val="000000"/>
          <w:sz w:val="24"/>
          <w:szCs w:val="24"/>
          <w:rtl w:val="0"/>
        </w:rPr>
        <w:t xml:space="preserve">MOVED</w:t>
      </w:r>
      <w:r w:rsidDel="00000000" w:rsidR="00000000" w:rsidRPr="00000000">
        <w:rPr>
          <w:color w:val="000000"/>
          <w:sz w:val="24"/>
          <w:szCs w:val="24"/>
          <w:rtl w:val="0"/>
        </w:rPr>
        <w:t xml:space="preserve"> (</w:t>
      </w:r>
      <w:r w:rsidDel="00000000" w:rsidR="00000000" w:rsidRPr="00000000">
        <w:rPr>
          <w:sz w:val="24"/>
          <w:szCs w:val="24"/>
          <w:rtl w:val="0"/>
        </w:rPr>
        <w:t xml:space="preserve">Kodikara/Tessaro</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Minutes-Jan 23rd</w:t>
      </w:r>
      <w:r w:rsidDel="00000000" w:rsidR="00000000" w:rsidRPr="00000000">
        <w:rPr>
          <w:sz w:val="24"/>
          <w:szCs w:val="24"/>
          <w:u w:val="single"/>
          <w:rtl w:val="0"/>
        </w:rPr>
        <w:t xml:space="preserve"> 2026</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b w:val="1"/>
          <w:bCs w:val="1"/>
          <w:sz w:val="24"/>
          <w:szCs w:val="24"/>
          <w:rtl w:val="0"/>
        </w:rPr>
        <w:t xml:space="preserve">MOVED </w:t>
      </w:r>
      <w:r w:rsidDel="00000000" w:rsidR="00000000" w:rsidRPr="00000000">
        <w:rPr>
          <w:sz w:val="24"/>
          <w:szCs w:val="24"/>
          <w:rtl w:val="0"/>
        </w:rPr>
        <w:t xml:space="preserve">(El-Dakhakhni/Kodikara) “To approve the previous minutes as presented”</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ab/>
        <w:t xml:space="preserve">*CARRIED</w:t>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C">
      <w:pP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sz w:val="24"/>
          <w:szCs w:val="24"/>
          <w:rtl w:val="0"/>
        </w:rPr>
        <w:t xml:space="preserve">Kodikara reported that all articles are edited for Arbor but the publishing schedule is pushed back. They will be meeting with the design editor tonight at 9pm to discuss. </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Kodikara is worried that the petitions workshop event will not be able to be scheduled this semester due to time and capacity constraints. Kayed said that even if the pilot workshop won’t take place until next academic year, the groundwork has been laid for a great initiative. </w:t>
      </w:r>
    </w:p>
    <w:p w:rsidR="00000000" w:rsidDel="00000000" w:rsidP="00000000" w:rsidRDefault="00000000" w:rsidRPr="00000000" w14:paraId="00000010">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Kodikara also reported that the ASSU statement on the OSAP changes is not ready yet, and that El-Dakhankhni will help with drafting and circulating it. </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Tessaro reported that the URC was a great success! Raffle prizes will be drawn soon and the winners contacted. </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El-Dakhankhni reported that the Open Mic performers are currently at around 50% of what they want. Hoping to get about 10-12 for the event. Will post a reel for extending the deadline to sign up next week.</w:t>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rPr>
          <w:sz w:val="24"/>
          <w:szCs w:val="24"/>
        </w:rPr>
      </w:pPr>
      <w:r w:rsidDel="00000000" w:rsidR="00000000" w:rsidRPr="00000000">
        <w:rPr>
          <w:sz w:val="24"/>
          <w:szCs w:val="24"/>
          <w:rtl w:val="0"/>
        </w:rPr>
        <w:t xml:space="preserve">El-Dakhankhni reported that they are waiting to hear back from UC and New College about the Food security program and to approve the MOU about how the program will work. One of the issues is they don’t want students to think they can wait until the end of the day to not pay for food and then just get it for free. </w:t>
      </w:r>
    </w:p>
    <w:p w:rsidR="00000000" w:rsidDel="00000000" w:rsidP="00000000" w:rsidRDefault="00000000" w:rsidRPr="00000000" w14:paraId="00000018">
      <w:pPr>
        <w:spacing w:after="0" w:line="240" w:lineRule="auto"/>
        <w:ind w:left="720" w:firstLine="0"/>
        <w:rPr>
          <w:sz w:val="24"/>
          <w:szCs w:val="24"/>
        </w:rPr>
      </w:pPr>
      <w:r w:rsidDel="00000000" w:rsidR="00000000" w:rsidRPr="00000000">
        <w:rPr>
          <w:sz w:val="24"/>
          <w:szCs w:val="24"/>
          <w:rtl w:val="0"/>
        </w:rPr>
        <w:t xml:space="preserve">El-Dakhankhni raised some feedback about the planning of the Mehdi Hasan event and that by getting support from the Faculty of Arts and Science financially, ASSU was giving up some of its autonomy when it comes to how the event was organized. This is something to flag for other high-profile events in the future.</w:t>
      </w:r>
    </w:p>
    <w:p w:rsidR="00000000" w:rsidDel="00000000" w:rsidP="00000000" w:rsidRDefault="00000000" w:rsidRPr="00000000" w14:paraId="00000019">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A">
      <w:pPr>
        <w:spacing w:after="0" w:line="240" w:lineRule="auto"/>
        <w:ind w:left="720" w:firstLine="0"/>
        <w:rPr>
          <w:sz w:val="24"/>
          <w:szCs w:val="24"/>
        </w:rPr>
      </w:pPr>
      <w:r w:rsidDel="00000000" w:rsidR="00000000" w:rsidRPr="00000000">
        <w:rPr>
          <w:sz w:val="24"/>
          <w:szCs w:val="24"/>
          <w:rtl w:val="0"/>
        </w:rPr>
        <w:t xml:space="preserve">Nettey reported that the recording with Wes Hall, the UofT Chancellor went really well and that it would be posted next week. </w:t>
        <w:br w:type="textWrapping"/>
        <w:br w:type="textWrapping"/>
        <w:t xml:space="preserve">Johnson thought that maybe posting a blooper reel with the podcast recording could be a great way to boost engagement</w:t>
      </w:r>
    </w:p>
    <w:p w:rsidR="00000000" w:rsidDel="00000000" w:rsidP="00000000" w:rsidRDefault="00000000" w:rsidRPr="00000000" w14:paraId="0000001B">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720" w:firstLine="0"/>
        <w:rPr>
          <w:sz w:val="24"/>
          <w:szCs w:val="24"/>
        </w:rPr>
      </w:pPr>
      <w:r w:rsidDel="00000000" w:rsidR="00000000" w:rsidRPr="00000000">
        <w:rPr>
          <w:sz w:val="24"/>
          <w:szCs w:val="24"/>
          <w:rtl w:val="0"/>
        </w:rPr>
        <w:t xml:space="preserve">Kayed reported that the TTC subsidy program will most likely push through the $10,000 already approved. Kayed and Seto will go through the submissions once Seto returns from vacation. </w:t>
      </w:r>
    </w:p>
    <w:p w:rsidR="00000000" w:rsidDel="00000000" w:rsidP="00000000" w:rsidRDefault="00000000" w:rsidRPr="00000000" w14:paraId="0000001D">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E">
      <w:pPr>
        <w:spacing w:after="0" w:line="240" w:lineRule="auto"/>
        <w:ind w:left="720" w:firstLine="0"/>
        <w:rPr>
          <w:sz w:val="24"/>
          <w:szCs w:val="24"/>
        </w:rPr>
      </w:pPr>
      <w:r w:rsidDel="00000000" w:rsidR="00000000" w:rsidRPr="00000000">
        <w:rPr>
          <w:sz w:val="24"/>
          <w:szCs w:val="24"/>
          <w:rtl w:val="0"/>
        </w:rPr>
        <w:t xml:space="preserve">Kayed reported that the Second Attempt for Credit policy proposal was presented to the tri-campus registrars and that they are all on the same page now when it comes to the proposal. They agree this change is a missed opportunity to make the rules regarding the second attempt for credit equal.</w:t>
      </w:r>
    </w:p>
    <w:p w:rsidR="00000000" w:rsidDel="00000000" w:rsidP="00000000" w:rsidRDefault="00000000" w:rsidRPr="00000000" w14:paraId="0000001F">
      <w:pPr>
        <w:spacing w:after="0" w:line="240" w:lineRule="auto"/>
        <w:ind w:left="720" w:firstLine="0"/>
        <w:rPr>
          <w:sz w:val="24"/>
          <w:szCs w:val="24"/>
        </w:rPr>
      </w:pPr>
      <w:r w:rsidDel="00000000" w:rsidR="00000000" w:rsidRPr="00000000">
        <w:rPr>
          <w:sz w:val="24"/>
          <w:szCs w:val="24"/>
          <w:rtl w:val="0"/>
        </w:rPr>
        <w:br w:type="textWrapping"/>
      </w:r>
    </w:p>
    <w:p w:rsidR="00000000" w:rsidDel="00000000" w:rsidP="00000000" w:rsidRDefault="00000000" w:rsidRPr="00000000" w14:paraId="0000002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2">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23">
      <w:pPr>
        <w:ind w:left="720" w:firstLine="0"/>
        <w:jc w:val="both"/>
        <w:rPr>
          <w:sz w:val="24"/>
          <w:szCs w:val="24"/>
        </w:rPr>
      </w:pPr>
      <w:r w:rsidDel="00000000" w:rsidR="00000000" w:rsidRPr="00000000">
        <w:rPr>
          <w:sz w:val="24"/>
          <w:szCs w:val="24"/>
          <w:rtl w:val="0"/>
        </w:rPr>
        <w:br w:type="textWrapping"/>
        <w:t xml:space="preserve">Nowlan reported that the Hasan event was a tremendous success and that the Dean came by to congratulate everyone on organizing it. </w:t>
      </w:r>
    </w:p>
    <w:p w:rsidR="00000000" w:rsidDel="00000000" w:rsidP="00000000" w:rsidRDefault="00000000" w:rsidRPr="00000000" w14:paraId="00000024">
      <w:pPr>
        <w:ind w:left="720" w:firstLine="0"/>
        <w:jc w:val="both"/>
        <w:rPr>
          <w:sz w:val="24"/>
          <w:szCs w:val="24"/>
        </w:rPr>
      </w:pPr>
      <w:r w:rsidDel="00000000" w:rsidR="00000000" w:rsidRPr="00000000">
        <w:rPr>
          <w:sz w:val="24"/>
          <w:szCs w:val="24"/>
          <w:rtl w:val="0"/>
        </w:rPr>
        <w:t xml:space="preserve">Nowlan reported that the website team was still working on some minor changes and that they were close to migrating it. </w:t>
      </w:r>
    </w:p>
    <w:p w:rsidR="00000000" w:rsidDel="00000000" w:rsidP="00000000" w:rsidRDefault="00000000" w:rsidRPr="00000000" w14:paraId="00000025">
      <w:pPr>
        <w:ind w:left="720" w:firstLine="0"/>
        <w:jc w:val="both"/>
        <w:rPr>
          <w:sz w:val="24"/>
          <w:szCs w:val="24"/>
        </w:rPr>
      </w:pPr>
      <w:r w:rsidDel="00000000" w:rsidR="00000000" w:rsidRPr="00000000">
        <w:rPr>
          <w:rtl w:val="0"/>
        </w:rPr>
      </w:r>
    </w:p>
    <w:p w:rsidR="00000000" w:rsidDel="00000000" w:rsidP="00000000" w:rsidRDefault="00000000" w:rsidRPr="00000000" w14:paraId="00000026">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ASSU Awards</w:t>
      </w:r>
    </w:p>
    <w:p w:rsidR="00000000" w:rsidDel="00000000" w:rsidP="00000000" w:rsidRDefault="00000000" w:rsidRPr="00000000" w14:paraId="00000027">
      <w:pPr>
        <w:ind w:left="720" w:firstLine="0"/>
        <w:jc w:val="both"/>
        <w:rPr>
          <w:sz w:val="24"/>
          <w:szCs w:val="24"/>
        </w:rPr>
      </w:pPr>
      <w:r w:rsidDel="00000000" w:rsidR="00000000" w:rsidRPr="00000000">
        <w:rPr>
          <w:sz w:val="24"/>
          <w:szCs w:val="24"/>
          <w:rtl w:val="0"/>
        </w:rPr>
        <w:t xml:space="preserve">The Executive discussed the applicants to the ASSU awards and approved their winners. </w:t>
      </w:r>
    </w:p>
    <w:p w:rsidR="00000000" w:rsidDel="00000000" w:rsidP="00000000" w:rsidRDefault="00000000" w:rsidRPr="00000000" w14:paraId="00000028">
      <w:pPr>
        <w:ind w:left="720" w:firstLine="0"/>
        <w:jc w:val="both"/>
        <w:rPr>
          <w:sz w:val="24"/>
          <w:szCs w:val="24"/>
        </w:rPr>
      </w:pPr>
      <w:r w:rsidDel="00000000" w:rsidR="00000000" w:rsidRPr="00000000">
        <w:rPr>
          <w:rtl w:val="0"/>
        </w:rPr>
      </w:r>
    </w:p>
    <w:p w:rsidR="00000000" w:rsidDel="00000000" w:rsidP="00000000" w:rsidRDefault="00000000" w:rsidRPr="00000000" w14:paraId="00000029">
      <w:pPr>
        <w:ind w:left="0" w:firstLine="0"/>
        <w:jc w:val="both"/>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Other Business</w:t>
      </w:r>
    </w:p>
    <w:p w:rsidR="00000000" w:rsidDel="00000000" w:rsidP="00000000" w:rsidRDefault="00000000" w:rsidRPr="00000000" w14:paraId="0000002A">
      <w:pPr>
        <w:ind w:left="720" w:firstLine="0"/>
        <w:jc w:val="both"/>
        <w:rPr>
          <w:sz w:val="24"/>
          <w:szCs w:val="24"/>
        </w:rPr>
      </w:pPr>
      <w:r w:rsidDel="00000000" w:rsidR="00000000" w:rsidRPr="00000000">
        <w:rPr>
          <w:sz w:val="24"/>
          <w:szCs w:val="24"/>
          <w:rtl w:val="0"/>
        </w:rPr>
        <w:t xml:space="preserve">Kayed brought up issues among the Exec when it comes to decisions that do not reach consensus. Kayed said that this year has been very very successful and that there have been times where votes need to be taken that are time sensitive. There was discussion among the Exec about how best to work in situations where there is division among the team but that a decision needs to be rendered quickly. The discussion will continue in the future</w:t>
      </w:r>
    </w:p>
    <w:p w:rsidR="00000000" w:rsidDel="00000000" w:rsidP="00000000" w:rsidRDefault="00000000" w:rsidRPr="00000000" w14:paraId="0000002B">
      <w:pPr>
        <w:ind w:left="720" w:firstLine="0"/>
        <w:jc w:val="both"/>
        <w:rPr>
          <w:sz w:val="24"/>
          <w:szCs w:val="24"/>
        </w:rPr>
      </w:pPr>
      <w:r w:rsidDel="00000000" w:rsidR="00000000" w:rsidRPr="00000000">
        <w:rPr>
          <w:sz w:val="24"/>
          <w:szCs w:val="24"/>
          <w:rtl w:val="0"/>
        </w:rPr>
        <w:t xml:space="preserve">Nowlan asked for volunteers for the March Break Open House coming up</w:t>
      </w:r>
    </w:p>
    <w:p w:rsidR="00000000" w:rsidDel="00000000" w:rsidP="00000000" w:rsidRDefault="00000000" w:rsidRPr="00000000" w14:paraId="0000002C">
      <w:pPr>
        <w:ind w:left="0" w:firstLine="0"/>
        <w:jc w:val="both"/>
        <w:rPr>
          <w:sz w:val="24"/>
          <w:szCs w:val="24"/>
          <w:u w:val="single"/>
        </w:rPr>
      </w:pPr>
      <w:r w:rsidDel="00000000" w:rsidR="00000000" w:rsidRPr="00000000">
        <w:rPr>
          <w:sz w:val="24"/>
          <w:szCs w:val="24"/>
          <w:rtl w:val="0"/>
        </w:rPr>
        <w:t xml:space="preserve">7)</w:t>
        <w:tab/>
      </w:r>
      <w:r w:rsidDel="00000000" w:rsidR="00000000" w:rsidRPr="00000000">
        <w:rPr>
          <w:sz w:val="24"/>
          <w:szCs w:val="24"/>
          <w:u w:val="single"/>
          <w:rtl w:val="0"/>
        </w:rPr>
        <w:t xml:space="preserve">Adjournment</w:t>
      </w:r>
    </w:p>
    <w:p w:rsidR="00000000" w:rsidDel="00000000" w:rsidP="00000000" w:rsidRDefault="00000000" w:rsidRPr="00000000" w14:paraId="0000002D">
      <w:pPr>
        <w:ind w:left="0" w:firstLine="720"/>
        <w:rPr>
          <w:sz w:val="24"/>
          <w:szCs w:val="24"/>
        </w:rPr>
      </w:pPr>
      <w:r w:rsidDel="00000000" w:rsidR="00000000" w:rsidRPr="00000000">
        <w:rPr>
          <w:b w:val="1"/>
          <w:bCs w:val="1"/>
          <w:sz w:val="24"/>
          <w:szCs w:val="24"/>
          <w:rtl w:val="0"/>
        </w:rPr>
        <w:t xml:space="preserve">MOVED</w:t>
      </w:r>
      <w:r w:rsidDel="00000000" w:rsidR="00000000" w:rsidRPr="00000000">
        <w:rPr>
          <w:sz w:val="24"/>
          <w:szCs w:val="24"/>
          <w:rtl w:val="0"/>
        </w:rPr>
        <w:t xml:space="preserve">(Johnson/El-Dakhakhni): “To adjourn.”</w:t>
      </w:r>
    </w:p>
    <w:p w:rsidR="00000000" w:rsidDel="00000000" w:rsidP="00000000" w:rsidRDefault="00000000" w:rsidRPr="00000000" w14:paraId="0000002E">
      <w:pPr>
        <w:ind w:left="0" w:firstLine="720"/>
        <w:rPr>
          <w:sz w:val="24"/>
          <w:szCs w:val="24"/>
        </w:rPr>
      </w:pPr>
      <w:r w:rsidDel="00000000" w:rsidR="00000000" w:rsidRPr="00000000">
        <w:rPr>
          <w:sz w:val="24"/>
          <w:szCs w:val="24"/>
          <w:rtl w:val="0"/>
        </w:rPr>
        <w:t xml:space="preserve">*CARRIED</w:t>
      </w:r>
    </w:p>
    <w:p w:rsidR="00000000" w:rsidDel="00000000" w:rsidP="00000000" w:rsidRDefault="00000000" w:rsidRPr="00000000" w14:paraId="0000002F">
      <w:pPr>
        <w:ind w:left="0" w:firstLine="720"/>
        <w:rPr>
          <w:sz w:val="24"/>
          <w:szCs w:val="24"/>
        </w:rPr>
      </w:pPr>
      <w:r w:rsidDel="00000000" w:rsidR="00000000" w:rsidRPr="00000000">
        <w:rPr>
          <w:sz w:val="24"/>
          <w:szCs w:val="24"/>
          <w:rtl w:val="0"/>
        </w:rPr>
        <w:t xml:space="preserve">The meeting adjourned at 1:00pm</w:t>
        <w:br w:type="textWrapping"/>
      </w:r>
    </w:p>
    <w:p w:rsidR="00000000" w:rsidDel="00000000" w:rsidP="00000000" w:rsidRDefault="00000000" w:rsidRPr="00000000" w14:paraId="00000030">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158RPyZXt0OZdEH/zii6q/cRQ==">CgMxLjA4AHIhMWdqZnVoOW41TGJ1aEFueFdROFUzMXozQ3M4N1RSamht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